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25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09.png" ContentType="image/png"/>
  <Override PartName="/word/media/rId28.png" ContentType="image/png"/>
  <Override PartName="/word/media/rId112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Гасанова</w:t>
      </w:r>
      <w:r>
        <w:t xml:space="preserve"> </w:t>
      </w:r>
      <w:r>
        <w:t xml:space="preserve">Шакира</w:t>
      </w:r>
      <w:r>
        <w:t xml:space="preserve"> </w:t>
      </w:r>
      <w:r>
        <w:t xml:space="preserve">Чингизовна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Создание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Работа с операционной системой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документов</w:t>
      </w:r>
    </w:p>
    <w:p>
      <w:pPr>
        <w:pStyle w:val="Compact"/>
        <w:numPr>
          <w:ilvl w:val="0"/>
          <w:numId w:val="1001"/>
        </w:numPr>
      </w:pPr>
      <w:r>
        <w:t xml:space="preserve">Выполнение заданий для самостоятельной работы</w:t>
      </w:r>
    </w:p>
    <w:bookmarkEnd w:id="21"/>
    <w:bookmarkStart w:id="141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43" w:name="создание-виртуальной-машины"/>
    <w:p>
      <w:pPr>
        <w:pStyle w:val="Heading2"/>
      </w:pPr>
      <w:r>
        <w:t xml:space="preserve">Создание виртуальной машины</w:t>
      </w:r>
    </w:p>
    <w:p>
      <w:pPr>
        <w:pStyle w:val="FirstParagraph"/>
      </w:pPr>
      <w:r>
        <w:t xml:space="preserve">VirtualBox у меня уже был установлен, поэтому открываю его (рис.</w:t>
      </w:r>
      <w:r>
        <w:t xml:space="preserve"> </w:t>
      </w:r>
      <w:r>
        <w:t xml:space="preserve">@fig:001</w:t>
      </w:r>
      <w:r>
        <w:t xml:space="preserve">).</w:t>
      </w:r>
    </w:p>
    <w:p>
      <w:pPr>
        <w:pStyle w:val="CaptionedFigure"/>
      </w:pPr>
      <w:r>
        <w:drawing>
          <wp:inline>
            <wp:extent cx="3733800" cy="1777351"/>
            <wp:effectExtent b="0" l="0" r="0" t="0"/>
            <wp:docPr descr="Открытие виртуальной машины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7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виртуальной машины</w:t>
      </w:r>
    </w:p>
    <w:p>
      <w:pPr>
        <w:pStyle w:val="BodyText"/>
      </w:pPr>
      <w:r>
        <w:t xml:space="preserve">Нажимаю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 </w:t>
      </w:r>
      <w:r>
        <w:t xml:space="preserve">и ввожу имя, выбираю тип ОС и версию (рис.</w:t>
      </w:r>
      <w:r>
        <w:t xml:space="preserve"> </w:t>
      </w:r>
      <w:r>
        <w:t xml:space="preserve">@fig:002</w:t>
      </w:r>
      <w:r>
        <w:t xml:space="preserve">).</w:t>
      </w:r>
    </w:p>
    <w:p>
      <w:pPr>
        <w:pStyle w:val="CaptionedFigure"/>
      </w:pPr>
      <w:r>
        <w:drawing>
          <wp:inline>
            <wp:extent cx="3733800" cy="1904630"/>
            <wp:effectExtent b="0" l="0" r="0" t="0"/>
            <wp:docPr descr="Создание виртуальной машины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4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виртуальной машины</w:t>
      </w:r>
    </w:p>
    <w:p>
      <w:pPr>
        <w:pStyle w:val="BodyText"/>
      </w:pPr>
      <w:r>
        <w:t xml:space="preserve">Указываю объём основной памяти (рис.</w:t>
      </w:r>
      <w:r>
        <w:t xml:space="preserve"> </w:t>
      </w:r>
      <w:r>
        <w:t xml:space="preserve">@fig:003</w:t>
      </w:r>
      <w:r>
        <w:t xml:space="preserve">).</w:t>
      </w:r>
    </w:p>
    <w:p>
      <w:pPr>
        <w:pStyle w:val="CaptionedFigure"/>
      </w:pPr>
      <w:r>
        <w:drawing>
          <wp:inline>
            <wp:extent cx="3733800" cy="1909467"/>
            <wp:effectExtent b="0" l="0" r="0" t="0"/>
            <wp:docPr descr="Указание объёма памяти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9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Указание объёма памяти</w:t>
      </w:r>
    </w:p>
    <w:p>
      <w:pPr>
        <w:pStyle w:val="BodyText"/>
      </w:pPr>
      <w:r>
        <w:t xml:space="preserve">Указываю размер виртуального жёсткого диска (рис.</w:t>
      </w:r>
      <w:r>
        <w:t xml:space="preserve"> </w:t>
      </w:r>
      <w:r>
        <w:t xml:space="preserve">@fig:004</w:t>
      </w:r>
      <w:r>
        <w:t xml:space="preserve">).</w:t>
      </w:r>
    </w:p>
    <w:p>
      <w:pPr>
        <w:pStyle w:val="CaptionedFigure"/>
      </w:pPr>
      <w:r>
        <w:drawing>
          <wp:inline>
            <wp:extent cx="3733800" cy="1912657"/>
            <wp:effectExtent b="0" l="0" r="0" t="0"/>
            <wp:docPr descr="Указание размера виртуального жёсткого диска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12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Указание размера виртуального жёсткого диска</w:t>
      </w:r>
    </w:p>
    <w:p>
      <w:pPr>
        <w:pStyle w:val="BodyText"/>
      </w:pPr>
      <w:r>
        <w:t xml:space="preserve">Увеличиваю видеопамять (рис.</w:t>
      </w:r>
      <w:r>
        <w:t xml:space="preserve"> </w:t>
      </w:r>
      <w:r>
        <w:t xml:space="preserve">@fig:005</w:t>
      </w:r>
      <w:r>
        <w:t xml:space="preserve">).</w:t>
      </w:r>
    </w:p>
    <w:p>
      <w:pPr>
        <w:pStyle w:val="CaptionedFigure"/>
      </w:pPr>
      <w:r>
        <w:drawing>
          <wp:inline>
            <wp:extent cx="3075709" cy="1189359"/>
            <wp:effectExtent b="0" l="0" r="0" t="0"/>
            <wp:docPr descr="Изменение видеопамяти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709" cy="1189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видеопамяти</w:t>
      </w:r>
    </w:p>
    <w:p>
      <w:pPr>
        <w:pStyle w:val="BodyText"/>
      </w:pPr>
      <w:r>
        <w:t xml:space="preserve">Проверяю хост-комбинацию (рис.</w:t>
      </w:r>
      <w:r>
        <w:t xml:space="preserve"> </w:t>
      </w:r>
      <w:r>
        <w:t xml:space="preserve">@fig:006</w:t>
      </w:r>
      <w:r>
        <w:t xml:space="preserve">).</w:t>
      </w:r>
    </w:p>
    <w:p>
      <w:pPr>
        <w:pStyle w:val="CaptionedFigure"/>
      </w:pPr>
      <w:r>
        <w:drawing>
          <wp:inline>
            <wp:extent cx="3733800" cy="2055213"/>
            <wp:effectExtent b="0" l="0" r="0" t="0"/>
            <wp:docPr descr="Хост-комбинация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5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Хост-комбинация</w:t>
      </w:r>
    </w:p>
    <w:p>
      <w:pPr>
        <w:pStyle w:val="BodyText"/>
      </w:pPr>
      <w:r>
        <w:t xml:space="preserve">Выбираю скачанный образ (рис.</w:t>
      </w:r>
      <w:r>
        <w:t xml:space="preserve"> </w:t>
      </w:r>
      <w:r>
        <w:t xml:space="preserve">@fig:007</w:t>
      </w:r>
      <w:r>
        <w:t xml:space="preserve">).</w:t>
      </w:r>
    </w:p>
    <w:p>
      <w:pPr>
        <w:pStyle w:val="CaptionedFigure"/>
      </w:pPr>
      <w:r>
        <w:drawing>
          <wp:inline>
            <wp:extent cx="3733800" cy="2090928"/>
            <wp:effectExtent b="0" l="0" r="0" t="0"/>
            <wp:docPr descr="Выбранный образ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0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Выбранный образ</w:t>
      </w:r>
    </w:p>
    <w:bookmarkEnd w:id="43"/>
    <w:bookmarkStart w:id="65" w:name="установка-операционной-системы"/>
    <w:p>
      <w:pPr>
        <w:pStyle w:val="Heading2"/>
      </w:pPr>
      <w:r>
        <w:t xml:space="preserve">Установка операционной системы</w:t>
      </w:r>
    </w:p>
    <w:p>
      <w:pPr>
        <w:pStyle w:val="FirstParagraph"/>
      </w:pPr>
      <w:r>
        <w:t xml:space="preserve">После настройки запускаю виртуальную машину (рис.</w:t>
      </w:r>
      <w:r>
        <w:t xml:space="preserve"> </w:t>
      </w:r>
      <w:r>
        <w:t xml:space="preserve">@fig:008</w:t>
      </w:r>
      <w:r>
        <w:t xml:space="preserve">).</w:t>
      </w:r>
    </w:p>
    <w:p>
      <w:pPr>
        <w:pStyle w:val="CaptionedFigure"/>
      </w:pPr>
      <w:r>
        <w:drawing>
          <wp:inline>
            <wp:extent cx="3733800" cy="2618845"/>
            <wp:effectExtent b="0" l="0" r="0" t="0"/>
            <wp:docPr descr="Запуск виртуальной машины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8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виртуальной машины</w:t>
      </w:r>
    </w:p>
    <w:p>
      <w:pPr>
        <w:pStyle w:val="BodyText"/>
      </w:pPr>
      <w:r>
        <w:t xml:space="preserve">Вижу интерфейс начальной конфигурации. Нажимаю Enter, чтобы создать конфигурацию по умолчанию, затем для выбора в качестве модификатора клавишу Win (рис.</w:t>
      </w:r>
      <w:r>
        <w:t xml:space="preserve"> </w:t>
      </w:r>
      <w:r>
        <w:t xml:space="preserve">@fig:009</w:t>
      </w:r>
      <w:r>
        <w:t xml:space="preserve">).</w:t>
      </w:r>
    </w:p>
    <w:p>
      <w:pPr>
        <w:pStyle w:val="CaptionedFigure"/>
      </w:pPr>
      <w:r>
        <w:drawing>
          <wp:inline>
            <wp:extent cx="3733800" cy="2662819"/>
            <wp:effectExtent b="0" l="0" r="0" t="0"/>
            <wp:docPr descr="Интерфейс начальной конфигурации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2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Интерфейс начальной конфигурации</w:t>
      </w:r>
    </w:p>
    <w:p>
      <w:pPr>
        <w:pStyle w:val="BodyText"/>
      </w:pPr>
      <w:r>
        <w:t xml:space="preserve">Перехожу в терминал и запускаю liveinst (рис.</w:t>
      </w:r>
      <w:r>
        <w:t xml:space="preserve"> </w:t>
      </w:r>
      <w:r>
        <w:t xml:space="preserve">@fig:010</w:t>
      </w:r>
      <w:r>
        <w:t xml:space="preserve">).</w:t>
      </w:r>
    </w:p>
    <w:p>
      <w:pPr>
        <w:pStyle w:val="CaptionedFigure"/>
      </w:pPr>
      <w:r>
        <w:drawing>
          <wp:inline>
            <wp:extent cx="3733800" cy="2657362"/>
            <wp:effectExtent b="0" l="0" r="0" t="0"/>
            <wp:docPr descr="Запуск терминала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73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терминала</w:t>
      </w:r>
    </w:p>
    <w:p>
      <w:pPr>
        <w:pStyle w:val="BodyText"/>
      </w:pPr>
      <w:r>
        <w:t xml:space="preserve">После этого выбираю язык для установки (рис.</w:t>
      </w:r>
      <w:r>
        <w:t xml:space="preserve"> </w:t>
      </w:r>
      <w:r>
        <w:t xml:space="preserve">@fig:011</w:t>
      </w:r>
      <w:r>
        <w:t xml:space="preserve">).</w:t>
      </w:r>
    </w:p>
    <w:p>
      <w:pPr>
        <w:pStyle w:val="CaptionedFigure"/>
      </w:pPr>
      <w:r>
        <w:drawing>
          <wp:inline>
            <wp:extent cx="3733800" cy="2644775"/>
            <wp:effectExtent b="0" l="0" r="0" t="0"/>
            <wp:docPr descr="Выбор языка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языка</w:t>
      </w:r>
    </w:p>
    <w:p>
      <w:pPr>
        <w:pStyle w:val="BodyText"/>
      </w:pPr>
      <w:r>
        <w:t xml:space="preserve">Затем выбираю место установки (рис.</w:t>
      </w:r>
      <w:r>
        <w:t xml:space="preserve"> </w:t>
      </w:r>
      <w:r>
        <w:t xml:space="preserve">@fig:012</w:t>
      </w:r>
      <w:r>
        <w:t xml:space="preserve">).</w:t>
      </w:r>
    </w:p>
    <w:p>
      <w:pPr>
        <w:pStyle w:val="CaptionedFigure"/>
      </w:pPr>
      <w:r>
        <w:drawing>
          <wp:inline>
            <wp:extent cx="3733800" cy="2664908"/>
            <wp:effectExtent b="0" l="0" r="0" t="0"/>
            <wp:docPr descr="Выбор места установки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4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места установки</w:t>
      </w:r>
    </w:p>
    <w:p>
      <w:pPr>
        <w:pStyle w:val="BodyText"/>
      </w:pPr>
      <w:r>
        <w:t xml:space="preserve">Задаю аккаунт администратора и создаю пароль для супер-пользователя (рис.</w:t>
      </w:r>
      <w:r>
        <w:t xml:space="preserve"> </w:t>
      </w:r>
      <w:r>
        <w:t xml:space="preserve">@fig:013</w:t>
      </w:r>
      <w:r>
        <w:t xml:space="preserve">).</w:t>
      </w:r>
    </w:p>
    <w:p>
      <w:pPr>
        <w:pStyle w:val="CaptionedFigure"/>
      </w:pPr>
      <w:r>
        <w:drawing>
          <wp:inline>
            <wp:extent cx="3733800" cy="2647444"/>
            <wp:effectExtent b="0" l="0" r="0" t="0"/>
            <wp:docPr descr="Аккаун администратора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7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 администратора</w:t>
      </w:r>
    </w:p>
    <w:p>
      <w:pPr>
        <w:pStyle w:val="BodyText"/>
      </w:pPr>
      <w:r>
        <w:t xml:space="preserve">Создаю пользователя, добаляю пароль, после чего начнётся установка системы (рис.</w:t>
      </w:r>
      <w:r>
        <w:t xml:space="preserve"> </w:t>
      </w:r>
      <w:r>
        <w:t xml:space="preserve">@fig:014</w:t>
      </w:r>
      <w:r>
        <w:t xml:space="preserve">).</w:t>
      </w:r>
    </w:p>
    <w:p>
      <w:pPr>
        <w:pStyle w:val="CaptionedFigure"/>
      </w:pPr>
      <w:r>
        <w:drawing>
          <wp:inline>
            <wp:extent cx="3733800" cy="2669095"/>
            <wp:effectExtent b="0" l="0" r="0" t="0"/>
            <wp:docPr descr="Создание пользователя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9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bookmarkEnd w:id="65"/>
    <w:bookmarkStart w:id="105" w:name="Xd7207a16ebd0d1d6923a081c69ae838077a44d7"/>
    <w:p>
      <w:pPr>
        <w:pStyle w:val="Heading2"/>
      </w:pPr>
      <w:r>
        <w:t xml:space="preserve">Работа с операционной системой после установки</w:t>
      </w:r>
    </w:p>
    <w:p>
      <w:pPr>
        <w:pStyle w:val="FirstParagraph"/>
      </w:pPr>
      <w:r>
        <w:t xml:space="preserve">Запускаю виртуальную машину, захожу в свою учётную запись, перехожу в терминал и переключаюсь на супер-пользователя (рис.</w:t>
      </w:r>
      <w:r>
        <w:t xml:space="preserve"> </w:t>
      </w:r>
      <w:r>
        <w:t xml:space="preserve">@fig:015</w:t>
      </w:r>
      <w:r>
        <w:t xml:space="preserve">).</w:t>
      </w:r>
    </w:p>
    <w:p>
      <w:pPr>
        <w:pStyle w:val="CaptionedFigure"/>
      </w:pPr>
      <w:r>
        <w:drawing>
          <wp:inline>
            <wp:extent cx="3733800" cy="1352699"/>
            <wp:effectExtent b="0" l="0" r="0" t="0"/>
            <wp:docPr descr="Запуск терминала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2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терминала</w:t>
      </w:r>
    </w:p>
    <w:p>
      <w:pPr>
        <w:pStyle w:val="BodyText"/>
      </w:pPr>
      <w:r>
        <w:t xml:space="preserve">Устанавливаю tmux для открытия нескольких вкладок в одном терминале, mc в качестве файлового менеджера (рис.</w:t>
      </w:r>
      <w:r>
        <w:t xml:space="preserve"> </w:t>
      </w:r>
      <w:r>
        <w:t xml:space="preserve">@fig:016</w:t>
      </w:r>
      <w:r>
        <w:t xml:space="preserve">).</w:t>
      </w:r>
    </w:p>
    <w:p>
      <w:pPr>
        <w:pStyle w:val="CaptionedFigure"/>
      </w:pPr>
      <w:r>
        <w:drawing>
          <wp:inline>
            <wp:extent cx="3733800" cy="2643681"/>
            <wp:effectExtent b="0" l="0" r="0" t="0"/>
            <wp:docPr descr="Установка tmux и mc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3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tmux и mc</w:t>
      </w:r>
    </w:p>
    <w:p>
      <w:pPr>
        <w:pStyle w:val="BodyText"/>
      </w:pPr>
      <w:r>
        <w:t xml:space="preserve">Устанавливаю программы для автоматического обновления (рис.</w:t>
      </w:r>
      <w:r>
        <w:t xml:space="preserve"> </w:t>
      </w:r>
      <w:r>
        <w:t xml:space="preserve">@fig:017</w:t>
      </w:r>
      <w:r>
        <w:t xml:space="preserve">).</w:t>
      </w:r>
    </w:p>
    <w:p>
      <w:pPr>
        <w:pStyle w:val="CaptionedFigure"/>
      </w:pPr>
      <w:r>
        <w:drawing>
          <wp:inline>
            <wp:extent cx="3733800" cy="901160"/>
            <wp:effectExtent b="0" l="0" r="0" t="0"/>
            <wp:docPr descr="Установка программ для автоматического обновления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01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программ для автоматического обновления</w:t>
      </w:r>
    </w:p>
    <w:p>
      <w:pPr>
        <w:pStyle w:val="BodyText"/>
      </w:pPr>
      <w:r>
        <w:t xml:space="preserve">Запускаю таймер (рис.</w:t>
      </w:r>
      <w:r>
        <w:t xml:space="preserve"> </w:t>
      </w:r>
      <w:r>
        <w:t xml:space="preserve">@fig:018</w:t>
      </w:r>
      <w:r>
        <w:t xml:space="preserve">).</w:t>
      </w:r>
    </w:p>
    <w:p>
      <w:pPr>
        <w:pStyle w:val="CaptionedFigure"/>
      </w:pPr>
      <w:r>
        <w:drawing>
          <wp:inline>
            <wp:extent cx="3733800" cy="500946"/>
            <wp:effectExtent b="0" l="0" r="0" t="0"/>
            <wp:docPr descr="Запуск таймера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0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таймера</w:t>
      </w:r>
    </w:p>
    <w:p>
      <w:pPr>
        <w:pStyle w:val="BodyText"/>
      </w:pPr>
      <w:r>
        <w:t xml:space="preserve">С помощью команд tmux и mc перемещаюсь в директорию /etc/selinux, открываю md, ищу нужный файл (рис.</w:t>
      </w:r>
      <w:r>
        <w:t xml:space="preserve"> </w:t>
      </w:r>
      <w:r>
        <w:t xml:space="preserve">@fig:019</w:t>
      </w:r>
      <w:r>
        <w:t xml:space="preserve">).</w:t>
      </w:r>
    </w:p>
    <w:p>
      <w:pPr>
        <w:pStyle w:val="CaptionedFigure"/>
      </w:pPr>
      <w:r>
        <w:drawing>
          <wp:inline>
            <wp:extent cx="3733800" cy="2654041"/>
            <wp:effectExtent b="0" l="0" r="0" t="0"/>
            <wp:docPr descr="Поиск файла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4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</w:t>
      </w:r>
    </w:p>
    <w:p>
      <w:pPr>
        <w:pStyle w:val="BodyText"/>
      </w:pPr>
      <w:r>
        <w:t xml:space="preserve">Редактирую его, заменив SELINUX=enforsing на SELINUX=permissive (рис.</w:t>
      </w:r>
      <w:r>
        <w:t xml:space="preserve"> </w:t>
      </w:r>
      <w:r>
        <w:t xml:space="preserve">@fig:020</w:t>
      </w:r>
      <w:r>
        <w:t xml:space="preserve">).</w:t>
      </w:r>
    </w:p>
    <w:p>
      <w:pPr>
        <w:pStyle w:val="CaptionedFigure"/>
      </w:pPr>
      <w:r>
        <w:drawing>
          <wp:inline>
            <wp:extent cx="3733800" cy="461580"/>
            <wp:effectExtent b="0" l="0" r="0" t="0"/>
            <wp:docPr descr="Редактирование файла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1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Перезагружаю виртуальную машину (рис.</w:t>
      </w:r>
      <w:r>
        <w:t xml:space="preserve"> </w:t>
      </w:r>
      <w:r>
        <w:t xml:space="preserve">@fig:021</w:t>
      </w:r>
      <w:r>
        <w:t xml:space="preserve">).</w:t>
      </w:r>
    </w:p>
    <w:p>
      <w:pPr>
        <w:pStyle w:val="CaptionedFigure"/>
      </w:pPr>
      <w:r>
        <w:drawing>
          <wp:inline>
            <wp:extent cx="3733800" cy="647309"/>
            <wp:effectExtent b="0" l="0" r="0" t="0"/>
            <wp:docPr descr="Перезагрузка виртуальной машины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7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Перезагрузка виртуальной машины</w:t>
      </w:r>
    </w:p>
    <w:p>
      <w:pPr>
        <w:pStyle w:val="BodyText"/>
      </w:pPr>
      <w:r>
        <w:t xml:space="preserve">Снова вхожу в ОС, переключаюсь на супер-пользователя (рис.</w:t>
      </w:r>
      <w:r>
        <w:t xml:space="preserve"> </w:t>
      </w:r>
      <w:r>
        <w:t xml:space="preserve">@fig:022</w:t>
      </w:r>
      <w:r>
        <w:t xml:space="preserve">).</w:t>
      </w:r>
    </w:p>
    <w:p>
      <w:pPr>
        <w:pStyle w:val="CaptionedFigure"/>
      </w:pPr>
      <w:r>
        <w:drawing>
          <wp:inline>
            <wp:extent cx="3733800" cy="661834"/>
            <wp:effectExtent b="0" l="0" r="0" t="0"/>
            <wp:docPr descr="Переключение на роль супер-пользователя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6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Переключение на роль супер-пользователя</w:t>
      </w:r>
    </w:p>
    <w:p>
      <w:pPr>
        <w:pStyle w:val="BodyText"/>
      </w:pPr>
      <w:r>
        <w:t xml:space="preserve">Создаю конфигурационный файл ~/.config/sway/config.d/95-system-keyboard-config.conf, а затем редактирую его (рис.</w:t>
      </w:r>
      <w:r>
        <w:t xml:space="preserve"> </w:t>
      </w:r>
      <w:r>
        <w:t xml:space="preserve">@fig:023</w:t>
      </w:r>
      <w:r>
        <w:t xml:space="preserve">).</w:t>
      </w:r>
    </w:p>
    <w:p>
      <w:pPr>
        <w:pStyle w:val="CaptionedFigure"/>
      </w:pPr>
      <w:r>
        <w:drawing>
          <wp:inline>
            <wp:extent cx="3733800" cy="710374"/>
            <wp:effectExtent b="0" l="0" r="0" t="0"/>
            <wp:docPr descr="Редактирование файла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Редактирую конфигурационный файл /etc/X11/xorg.conf.d/00-keyboard.conf и перезагружаю виртуальную машину (рис.</w:t>
      </w:r>
      <w:r>
        <w:t xml:space="preserve"> </w:t>
      </w:r>
      <w:r>
        <w:t xml:space="preserve">@fig:024</w:t>
      </w:r>
      <w:r>
        <w:t xml:space="preserve">).</w:t>
      </w:r>
    </w:p>
    <w:p>
      <w:pPr>
        <w:pStyle w:val="CaptionedFigure"/>
      </w:pPr>
      <w:r>
        <w:drawing>
          <wp:inline>
            <wp:extent cx="3733800" cy="1265196"/>
            <wp:effectExtent b="0" l="0" r="0" t="0"/>
            <wp:docPr descr="Редактирование файла" title="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5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</w:t>
      </w:r>
    </w:p>
    <w:p>
      <w:pPr>
        <w:pStyle w:val="BodyText"/>
      </w:pPr>
      <w:r>
        <w:t xml:space="preserve">Захожу в ОС, супер-пользователь и создаю пользователя (рис.</w:t>
      </w:r>
      <w:r>
        <w:t xml:space="preserve"> </w:t>
      </w:r>
      <w:r>
        <w:t xml:space="preserve">@fig:025</w:t>
      </w:r>
      <w:r>
        <w:t xml:space="preserve">).</w:t>
      </w:r>
    </w:p>
    <w:p>
      <w:pPr>
        <w:pStyle w:val="CaptionedFigure"/>
      </w:pPr>
      <w:r>
        <w:drawing>
          <wp:inline>
            <wp:extent cx="3733800" cy="713986"/>
            <wp:effectExtent b="0" l="0" r="0" t="0"/>
            <wp:docPr descr="Создание пользователя" title="" id="97" name="Picture"/>
            <a:graphic>
              <a:graphicData uri="http://schemas.openxmlformats.org/drawingml/2006/picture">
                <pic:pic>
                  <pic:nvPicPr>
                    <pic:cNvPr descr="image/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пользователя</w:t>
      </w:r>
    </w:p>
    <w:p>
      <w:pPr>
        <w:pStyle w:val="BodyText"/>
      </w:pPr>
      <w:r>
        <w:t xml:space="preserve">Задаю пароль (рис.</w:t>
      </w:r>
      <w:r>
        <w:t xml:space="preserve"> </w:t>
      </w:r>
      <w:r>
        <w:t xml:space="preserve">@fig:026</w:t>
      </w:r>
      <w:r>
        <w:t xml:space="preserve">).</w:t>
      </w:r>
    </w:p>
    <w:p>
      <w:pPr>
        <w:pStyle w:val="CaptionedFigure"/>
      </w:pPr>
      <w:r>
        <w:drawing>
          <wp:inline>
            <wp:extent cx="3733800" cy="1118675"/>
            <wp:effectExtent b="0" l="0" r="0" t="0"/>
            <wp:docPr descr="Создание пароля" title="" id="100" name="Picture"/>
            <a:graphic>
              <a:graphicData uri="http://schemas.openxmlformats.org/drawingml/2006/picture">
                <pic:pic>
                  <pic:nvPicPr>
                    <pic:cNvPr descr="image/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8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пароля</w:t>
      </w:r>
    </w:p>
    <w:p>
      <w:pPr>
        <w:pStyle w:val="BodyText"/>
      </w:pPr>
      <w:r>
        <w:t xml:space="preserve">Устанавливаю имя хоста и проверяю, что имя хоста установлено верно (рис.</w:t>
      </w:r>
      <w:r>
        <w:t xml:space="preserve"> </w:t>
      </w:r>
      <w:r>
        <w:t xml:space="preserve">@fig:027</w:t>
      </w:r>
      <w:r>
        <w:t xml:space="preserve">).</w:t>
      </w:r>
    </w:p>
    <w:p>
      <w:pPr>
        <w:pStyle w:val="CaptionedFigure"/>
      </w:pPr>
      <w:r>
        <w:drawing>
          <wp:inline>
            <wp:extent cx="3733800" cy="1821437"/>
            <wp:effectExtent b="0" l="0" r="0" t="0"/>
            <wp:docPr descr="Установка имени хоста и проверка" title="" id="103" name="Picture"/>
            <a:graphic>
              <a:graphicData uri="http://schemas.openxmlformats.org/drawingml/2006/picture">
                <pic:pic>
                  <pic:nvPicPr>
                    <pic:cNvPr descr="image/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1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имени хоста и проверка</w:t>
      </w:r>
    </w:p>
    <w:bookmarkEnd w:id="105"/>
    <w:bookmarkStart w:id="115" w:name="Xd7296b1bb7288e64726790444ac186292d2bc23"/>
    <w:p>
      <w:pPr>
        <w:pStyle w:val="Heading2"/>
      </w:pPr>
      <w:r>
        <w:t xml:space="preserve">Установка программного обеспечения для создания документов</w:t>
      </w:r>
    </w:p>
    <w:p>
      <w:pPr>
        <w:pStyle w:val="FirstParagraph"/>
      </w:pPr>
      <w:r>
        <w:t xml:space="preserve">Запускаю tmux, перехожу на супер-пользователя и устанавливаю pandoc (рис.</w:t>
      </w:r>
      <w:r>
        <w:t xml:space="preserve"> </w:t>
      </w:r>
      <w:r>
        <w:t xml:space="preserve">@fig:028</w:t>
      </w:r>
      <w:r>
        <w:t xml:space="preserve">).</w:t>
      </w:r>
    </w:p>
    <w:p>
      <w:pPr>
        <w:pStyle w:val="CaptionedFigure"/>
      </w:pPr>
      <w:r>
        <w:drawing>
          <wp:inline>
            <wp:extent cx="3733800" cy="1978619"/>
            <wp:effectExtent b="0" l="0" r="0" t="0"/>
            <wp:docPr descr="Установка pandoc" title="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8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pStyle w:val="BodyText"/>
      </w:pPr>
      <w:r>
        <w:t xml:space="preserve">Устанавливаю дистрибутив Texlive и проверяю нужные программы (рис.</w:t>
      </w:r>
      <w:r>
        <w:t xml:space="preserve"> </w:t>
      </w:r>
      <w:r>
        <w:t xml:space="preserve">@fig:029</w:t>
      </w:r>
      <w:r>
        <w:t xml:space="preserve">, рис.</w:t>
      </w:r>
      <w:r>
        <w:t xml:space="preserve"> </w:t>
      </w:r>
      <w:r>
        <w:t xml:space="preserve">@fig:030</w:t>
      </w:r>
      <w:r>
        <w:t xml:space="preserve">).</w:t>
      </w:r>
    </w:p>
    <w:p>
      <w:pPr>
        <w:pStyle w:val="CaptionedFigure"/>
      </w:pPr>
      <w:r>
        <w:drawing>
          <wp:inline>
            <wp:extent cx="3733800" cy="266909"/>
            <wp:effectExtent b="0" l="0" r="0" t="0"/>
            <wp:docPr descr="Установка Texlive" title="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pStyle w:val="CaptionedFigure"/>
      </w:pPr>
      <w:r>
        <w:drawing>
          <wp:inline>
            <wp:extent cx="3733800" cy="1278899"/>
            <wp:effectExtent b="0" l="0" r="0" t="0"/>
            <wp:docPr descr="Проверка" title="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8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</w:t>
      </w:r>
    </w:p>
    <w:bookmarkEnd w:id="115"/>
    <w:bookmarkStart w:id="140" w:name="X32ff26b75a7156f968f22ae721fd8fec4b51e1d"/>
    <w:p>
      <w:pPr>
        <w:pStyle w:val="Heading2"/>
      </w:pPr>
      <w:r>
        <w:t xml:space="preserve">Выполнение заданий для самостоятельной работы</w:t>
      </w:r>
    </w:p>
    <w:p>
      <w:pPr>
        <w:pStyle w:val="FirstParagraph"/>
      </w:pPr>
      <w:r>
        <w:t xml:space="preserve">Захожу в терминал, чтобы проанализировать последовательность загрузки системы, выполнив команду dmesg (рис.</w:t>
      </w:r>
      <w:r>
        <w:t xml:space="preserve"> </w:t>
      </w:r>
      <w:r>
        <w:t xml:space="preserve">@fig:031</w:t>
      </w:r>
      <w:r>
        <w:t xml:space="preserve">).</w:t>
      </w:r>
    </w:p>
    <w:p>
      <w:pPr>
        <w:pStyle w:val="CaptionedFigure"/>
      </w:pPr>
      <w:r>
        <w:drawing>
          <wp:inline>
            <wp:extent cx="3733800" cy="2204747"/>
            <wp:effectExtent b="0" l="0" r="0" t="0"/>
            <wp:docPr descr="Анализ последовательности загрузки системы" title="" id="117" name="Picture"/>
            <a:graphic>
              <a:graphicData uri="http://schemas.openxmlformats.org/drawingml/2006/picture">
                <pic:pic>
                  <pic:nvPicPr>
                    <pic:cNvPr descr="image/3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47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Анализ последовательности загрузки системы</w:t>
      </w:r>
    </w:p>
    <w:p>
      <w:pPr>
        <w:pStyle w:val="BodyText"/>
      </w:pPr>
      <w:r>
        <w:t xml:space="preserve">Ищу информацию о версии ядра Linux (рис.</w:t>
      </w:r>
      <w:r>
        <w:t xml:space="preserve"> </w:t>
      </w:r>
      <w:r>
        <w:t xml:space="preserve">@fig:032</w:t>
      </w:r>
      <w:r>
        <w:t xml:space="preserve">).</w:t>
      </w:r>
    </w:p>
    <w:p>
      <w:pPr>
        <w:pStyle w:val="CaptionedFigure"/>
      </w:pPr>
      <w:r>
        <w:drawing>
          <wp:inline>
            <wp:extent cx="3733800" cy="222041"/>
            <wp:effectExtent b="0" l="0" r="0" t="0"/>
            <wp:docPr descr="Версия ядра Linux" title="" id="120" name="Picture"/>
            <a:graphic>
              <a:graphicData uri="http://schemas.openxmlformats.org/drawingml/2006/picture">
                <pic:pic>
                  <pic:nvPicPr>
                    <pic:cNvPr descr="image/32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Версия ядра Linux</w:t>
      </w:r>
    </w:p>
    <w:p>
      <w:pPr>
        <w:pStyle w:val="BodyText"/>
      </w:pPr>
      <w:r>
        <w:t xml:space="preserve">Ищу информацию о частоте процессора (рис.</w:t>
      </w:r>
      <w:r>
        <w:t xml:space="preserve"> </w:t>
      </w:r>
      <w:r>
        <w:t xml:space="preserve">@fig:033</w:t>
      </w:r>
      <w:r>
        <w:t xml:space="preserve">).</w:t>
      </w:r>
    </w:p>
    <w:p>
      <w:pPr>
        <w:pStyle w:val="CaptionedFigure"/>
      </w:pPr>
      <w:r>
        <w:drawing>
          <wp:inline>
            <wp:extent cx="3733800" cy="447704"/>
            <wp:effectExtent b="0" l="0" r="0" t="0"/>
            <wp:docPr descr="Частота процессора" title="" id="123" name="Picture"/>
            <a:graphic>
              <a:graphicData uri="http://schemas.openxmlformats.org/drawingml/2006/picture">
                <pic:pic>
                  <pic:nvPicPr>
                    <pic:cNvPr descr="image/33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Частота процессора</w:t>
      </w:r>
    </w:p>
    <w:p>
      <w:pPr>
        <w:pStyle w:val="BodyText"/>
      </w:pPr>
      <w:r>
        <w:t xml:space="preserve">Ищу информацию о модели процессора (рис.</w:t>
      </w:r>
      <w:r>
        <w:t xml:space="preserve"> </w:t>
      </w:r>
      <w:r>
        <w:t xml:space="preserve">@fig:034</w:t>
      </w:r>
      <w:r>
        <w:t xml:space="preserve">).</w:t>
      </w:r>
    </w:p>
    <w:p>
      <w:pPr>
        <w:pStyle w:val="CaptionedFigure"/>
      </w:pPr>
      <w:r>
        <w:drawing>
          <wp:inline>
            <wp:extent cx="3733800" cy="246378"/>
            <wp:effectExtent b="0" l="0" r="0" t="0"/>
            <wp:docPr descr="Модель процессора" title="" id="126" name="Picture"/>
            <a:graphic>
              <a:graphicData uri="http://schemas.openxmlformats.org/drawingml/2006/picture">
                <pic:pic>
                  <pic:nvPicPr>
                    <pic:cNvPr descr="image/34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процессора</w:t>
      </w:r>
    </w:p>
    <w:p>
      <w:pPr>
        <w:pStyle w:val="BodyText"/>
      </w:pPr>
      <w:r>
        <w:t xml:space="preserve">Ищу информацию об объёме доступной оперативной памяти (рис.</w:t>
      </w:r>
      <w:r>
        <w:t xml:space="preserve"> </w:t>
      </w:r>
      <w:r>
        <w:t xml:space="preserve">@fig:035</w:t>
      </w:r>
      <w:r>
        <w:t xml:space="preserve">).</w:t>
      </w:r>
    </w:p>
    <w:p>
      <w:pPr>
        <w:pStyle w:val="CaptionedFigure"/>
      </w:pPr>
      <w:r>
        <w:drawing>
          <wp:inline>
            <wp:extent cx="3733800" cy="1561620"/>
            <wp:effectExtent b="0" l="0" r="0" t="0"/>
            <wp:docPr descr="Оперативная память" title="" id="129" name="Picture"/>
            <a:graphic>
              <a:graphicData uri="http://schemas.openxmlformats.org/drawingml/2006/picture">
                <pic:pic>
                  <pic:nvPicPr>
                    <pic:cNvPr descr="image/35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1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Оперативная память</w:t>
      </w:r>
    </w:p>
    <w:p>
      <w:pPr>
        <w:pStyle w:val="BodyText"/>
      </w:pPr>
      <w:r>
        <w:t xml:space="preserve">Ищу информацию о типе обнаруженного гипервизора (рис.</w:t>
      </w:r>
      <w:r>
        <w:t xml:space="preserve"> </w:t>
      </w:r>
      <w:r>
        <w:t xml:space="preserve">@fig:036</w:t>
      </w:r>
      <w:r>
        <w:t xml:space="preserve">).</w:t>
      </w:r>
    </w:p>
    <w:p>
      <w:pPr>
        <w:pStyle w:val="CaptionedFigure"/>
      </w:pPr>
      <w:r>
        <w:drawing>
          <wp:inline>
            <wp:extent cx="3733800" cy="374264"/>
            <wp:effectExtent b="0" l="0" r="0" t="0"/>
            <wp:docPr descr="Тип обнаруженного гипервизора" title="" id="132" name="Picture"/>
            <a:graphic>
              <a:graphicData uri="http://schemas.openxmlformats.org/drawingml/2006/picture">
                <pic:pic>
                  <pic:nvPicPr>
                    <pic:cNvPr descr="image/3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обнаруженного гипервизора</w:t>
      </w:r>
    </w:p>
    <w:p>
      <w:pPr>
        <w:pStyle w:val="BodyText"/>
      </w:pPr>
      <w:r>
        <w:t xml:space="preserve">Ищу информацию о типе файловой системы корневого раздела (рис.</w:t>
      </w:r>
      <w:r>
        <w:t xml:space="preserve"> </w:t>
      </w:r>
      <w:r>
        <w:t xml:space="preserve">@fig:037</w:t>
      </w:r>
      <w:r>
        <w:t xml:space="preserve">).</w:t>
      </w:r>
    </w:p>
    <w:p>
      <w:pPr>
        <w:pStyle w:val="CaptionedFigure"/>
      </w:pPr>
      <w:r>
        <w:drawing>
          <wp:inline>
            <wp:extent cx="3733800" cy="1733654"/>
            <wp:effectExtent b="0" l="0" r="0" t="0"/>
            <wp:docPr descr="Тип файловой системы корневого раздела" title="" id="135" name="Picture"/>
            <a:graphic>
              <a:graphicData uri="http://schemas.openxmlformats.org/drawingml/2006/picture">
                <pic:pic>
                  <pic:nvPicPr>
                    <pic:cNvPr descr="image/37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3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Тип файловой системы корневого раздела</w:t>
      </w:r>
    </w:p>
    <w:p>
      <w:pPr>
        <w:pStyle w:val="BodyText"/>
      </w:pPr>
      <w:r>
        <w:t xml:space="preserve">Ищу информацию о последовательности монтирования файловых систем (рис.</w:t>
      </w:r>
      <w:r>
        <w:t xml:space="preserve"> </w:t>
      </w:r>
      <w:r>
        <w:t xml:space="preserve">@fig:038</w:t>
      </w:r>
      <w:r>
        <w:t xml:space="preserve">).</w:t>
      </w:r>
    </w:p>
    <w:p>
      <w:pPr>
        <w:pStyle w:val="CaptionedFigure"/>
      </w:pPr>
      <w:r>
        <w:drawing>
          <wp:inline>
            <wp:extent cx="3733800" cy="2040599"/>
            <wp:effectExtent b="0" l="0" r="0" t="0"/>
            <wp:docPr descr="Последовательность монтирования файловых систем" title="" id="138" name="Picture"/>
            <a:graphic>
              <a:graphicData uri="http://schemas.openxmlformats.org/drawingml/2006/picture">
                <pic:pic>
                  <pic:nvPicPr>
                    <pic:cNvPr descr="image/38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0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Последовательность монтирования файловых систем</w:t>
      </w:r>
    </w:p>
    <w:bookmarkEnd w:id="140"/>
    <w:bookmarkEnd w:id="141"/>
    <w:bookmarkStart w:id="142" w:name="ответы-на-контрольные-вопросы"/>
    <w:p>
      <w:pPr>
        <w:pStyle w:val="Heading1"/>
      </w:pP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t xml:space="preserve">Учетная запись содержит необходимые для идентификации пользователя при подключении к системе данные, а так же информацию для авторизации и учета: системного имени (user name) (оно может содержать только латинские буквы и знак нижнее подчеркивание, еще оно должно быть уникальным), идентификатор пользователя (UID) (уникальный идентификатор пользователя в системе, целое положительное число), идентификатор группы (CID) (группа, к к-рой относится пользователь. Она, как минимум, одна, по умолчанию - одна), полное имя (full name) (Могут быть ФИО), домашний каталог (home directory) (каталог, в к-рый попадает пользователь после входа в систему и в к-ром хранятся его данные), начальная оболочка (login shell) (командная оболочка, к-рая запускается при входе в систему).</w:t>
      </w:r>
    </w:p>
    <w:p>
      <w:pPr>
        <w:numPr>
          <w:ilvl w:val="0"/>
          <w:numId w:val="1002"/>
        </w:numPr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–help; для перемещения по файловой системе - cd; для просмотра содержимого каталога - ls; для определения объёма каталога - du</w:t>
      </w:r>
      <w:r>
        <w:t xml:space="preserve"> </w:t>
      </w:r>
      <w:r>
        <w:t xml:space="preserve">; для создания / удаления каталогов - mkdir/rmdir; для создания / удаления файлов - touch/rm; для задания определённых прав на файл / каталог - chmod; для просмотра истории команд - history</w:t>
      </w:r>
    </w:p>
    <w:p>
      <w:pPr>
        <w:numPr>
          <w:ilvl w:val="0"/>
          <w:numId w:val="1002"/>
        </w:numPr>
      </w:pPr>
      <w:r>
        <w:t xml:space="preserve">Файловая система - это порядок, определяющий способ организации и хранения и именования данных на различных носителях информации. Примеры: FAT32 представляет собой пространство, разделенное на три части: олна область для служебных структур, форма указателей в виде таблиц и зона для хранения самих файлов. ext3/ext4 - журналируемая файловая система, используемая в основном в ОС с ядром Linux.</w:t>
      </w:r>
    </w:p>
    <w:p>
      <w:pPr>
        <w:numPr>
          <w:ilvl w:val="0"/>
          <w:numId w:val="1002"/>
        </w:numPr>
      </w:pPr>
      <w:r>
        <w:t xml:space="preserve">С помощью команды df, введя ее в терминале. Это утилита, которая показывает список всех файловых систем по именам устройств, сообщает их размер и данные о памяти. Также посмотреть подмонтированные файловые системы можно с помощью утилиты mount.</w:t>
      </w:r>
    </w:p>
    <w:p>
      <w:pPr>
        <w:numPr>
          <w:ilvl w:val="0"/>
          <w:numId w:val="1002"/>
        </w:numPr>
      </w:pPr>
      <w:r>
        <w:t xml:space="preserve">Чтобы удалить зависший процесс, вначале мы должны узнать, какой у него id: используем команду ps. Далее в терминале вводим команду kill &lt; id процесса &gt;. Или можно использовать утилиту killall, что</w:t>
      </w:r>
      <w:r>
        <w:t xml:space="preserve"> </w:t>
      </w:r>
      <w:r>
        <w:t xml:space="preserve">“</w:t>
      </w:r>
      <w:r>
        <w:t xml:space="preserve">убьет</w:t>
      </w:r>
      <w:r>
        <w:t xml:space="preserve">”</w:t>
      </w:r>
      <w:r>
        <w:t xml:space="preserve"> </w:t>
      </w:r>
      <w:r>
        <w:t xml:space="preserve">все процессы, которые есть в данный момент, для этого не нужно знать id процесса.</w:t>
      </w:r>
    </w:p>
    <w:bookmarkEnd w:id="142"/>
    <w:bookmarkStart w:id="14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установки операционной системы на виртуальную машину, и настроила минимально необходимые для дальнейшей работы сервисы.</w:t>
      </w:r>
    </w:p>
    <w:bookmarkEnd w:id="143"/>
    <w:bookmarkStart w:id="14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3"/>
        </w:numPr>
      </w:pPr>
      <w:r>
        <w:t xml:space="preserve">Лабораторная работа №1 [Электронный ресурс] URL: https://esystem.rudn.ru/mod/page/view.php?id=1224368</w:t>
      </w:r>
    </w:p>
    <w:p>
      <w:pPr>
        <w:pStyle w:val="Compact"/>
        <w:numPr>
          <w:ilvl w:val="0"/>
          <w:numId w:val="1003"/>
        </w:numPr>
      </w:pPr>
      <w:r>
        <w:t xml:space="preserve">Dash, P. Getting Started with Oracle VM VirtualBox / P. Dash. – Packt Publishing Ltd, 2013. – 86 сс.</w:t>
      </w:r>
    </w:p>
    <w:p>
      <w:pPr>
        <w:pStyle w:val="Compact"/>
        <w:numPr>
          <w:ilvl w:val="0"/>
          <w:numId w:val="1003"/>
        </w:numPr>
      </w:pPr>
      <w:r>
        <w:t xml:space="preserve">Colvin, H. VirtualBox: An Ultimate Guide Book on Virtualization with VirtualBox. VirtualBox / H. Colvin. – CreateSpace Independent Publishing Platform, 2015. – 70 сс.</w:t>
      </w:r>
    </w:p>
    <w:p>
      <w:pPr>
        <w:pStyle w:val="Compact"/>
        <w:numPr>
          <w:ilvl w:val="0"/>
          <w:numId w:val="1003"/>
        </w:numPr>
      </w:pPr>
      <w:r>
        <w:t xml:space="preserve">Vugt, S. van. Red Hat RHCSA/RHCE 7 cert guide : Red Hat Enterprise Linux 7 (EX200 and EX300) : Certification Guide. Red Hat RHCSA/RHCE 7 cert guide / S. van Vugt. – Pearson IT Certification, 2016. – 1008 сс.</w:t>
      </w:r>
    </w:p>
    <w:p>
      <w:pPr>
        <w:pStyle w:val="Compact"/>
        <w:numPr>
          <w:ilvl w:val="0"/>
          <w:numId w:val="1003"/>
        </w:numPr>
      </w:pPr>
      <w:r>
        <w:t xml:space="preserve">Робачевский, А. Операционная система UNIX / А. Робачевский, С. Немнюгин, О. Стесик. – 2-е изд. – Санкт-Петербург : БХВ-Петербург, 2010. – 656 сс.</w:t>
      </w:r>
    </w:p>
    <w:p>
      <w:pPr>
        <w:pStyle w:val="Compact"/>
        <w:numPr>
          <w:ilvl w:val="0"/>
          <w:numId w:val="1003"/>
        </w:numPr>
      </w:pPr>
      <w:r>
        <w:t xml:space="preserve">Немет, Э. Unix и Linux: руководство системного администратора. Unix и Linux / Э. Немет, Г. Снайдер, Т.Р. Хейн, Б. Уэйли. – 4-е изд. – Вильямс, 2014. – 1312 сс.</w:t>
      </w:r>
    </w:p>
    <w:p>
      <w:pPr>
        <w:pStyle w:val="Compact"/>
        <w:numPr>
          <w:ilvl w:val="0"/>
          <w:numId w:val="1003"/>
        </w:numPr>
      </w:pPr>
      <w:r>
        <w:t xml:space="preserve">Колисниченко, Д.Н. Самоучитель системного администратора Linux : Системный администратор / Д.Н. Колисниченко. – Санкт-Петербург : БХВ-Петербург, 2011. – 544 сс.</w:t>
      </w:r>
    </w:p>
    <w:p>
      <w:pPr>
        <w:pStyle w:val="Compact"/>
        <w:numPr>
          <w:ilvl w:val="0"/>
          <w:numId w:val="1003"/>
        </w:numPr>
      </w:pPr>
      <w:r>
        <w:t xml:space="preserve">Robbins, A. Bash Pocket Reference / A. Robbins. – O’Reilly Media, 2016. – 156 сс.</w:t>
      </w:r>
    </w:p>
    <w:bookmarkEnd w:id="1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28" Target="media/rId2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Гасанова Шакира Чингизовна</dc:creator>
  <dc:language>ru-RU</dc:language>
  <cp:keywords/>
  <dcterms:created xsi:type="dcterms:W3CDTF">2025-03-07T18:41:34Z</dcterms:created>
  <dcterms:modified xsi:type="dcterms:W3CDTF">2025-03-07T18:41:34Z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